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9C62D" w14:textId="02E935E8" w:rsidR="00707428" w:rsidRDefault="00311633" w:rsidP="00977BDC">
      <w:pPr>
        <w:rPr>
          <w:rFonts w:ascii="Gotham Book" w:hAnsi="Gotham Book"/>
          <w:b/>
          <w:bCs/>
          <w:color w:val="CC0099"/>
        </w:rPr>
      </w:pPr>
      <w:r>
        <w:rPr>
          <w:rFonts w:ascii="Gotham Book" w:hAnsi="Gotham Book"/>
          <w:b/>
          <w:bCs/>
          <w:noProof/>
          <w:color w:val="CC0099"/>
        </w:rPr>
        <w:drawing>
          <wp:anchor distT="0" distB="0" distL="114300" distR="114300" simplePos="0" relativeHeight="251658240" behindDoc="1" locked="0" layoutInCell="1" allowOverlap="1" wp14:anchorId="47C5BB3B" wp14:editId="3809E8EF">
            <wp:simplePos x="0" y="0"/>
            <wp:positionH relativeFrom="margin">
              <wp:posOffset>-400801</wp:posOffset>
            </wp:positionH>
            <wp:positionV relativeFrom="paragraph">
              <wp:posOffset>-577</wp:posOffset>
            </wp:positionV>
            <wp:extent cx="6830291" cy="9665778"/>
            <wp:effectExtent l="0" t="0" r="8890" b="0"/>
            <wp:wrapThrough wrapText="bothSides">
              <wp:wrapPolygon edited="0">
                <wp:start x="0" y="0"/>
                <wp:lineTo x="0" y="21542"/>
                <wp:lineTo x="21568" y="21542"/>
                <wp:lineTo x="21568" y="0"/>
                <wp:lineTo x="0" y="0"/>
              </wp:wrapPolygon>
            </wp:wrapThrough>
            <wp:docPr id="900467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46729" name="Picture 90046729"/>
                    <pic:cNvPicPr/>
                  </pic:nvPicPr>
                  <pic:blipFill>
                    <a:blip r:embed="rId10">
                      <a:extLst>
                        <a:ext uri="{28A0092B-C50C-407E-A947-70E740481C1C}">
                          <a14:useLocalDpi xmlns:a14="http://schemas.microsoft.com/office/drawing/2010/main" val="0"/>
                        </a:ext>
                      </a:extLst>
                    </a:blip>
                    <a:stretch>
                      <a:fillRect/>
                    </a:stretch>
                  </pic:blipFill>
                  <pic:spPr>
                    <a:xfrm>
                      <a:off x="0" y="0"/>
                      <a:ext cx="6830291" cy="9665778"/>
                    </a:xfrm>
                    <a:prstGeom prst="rect">
                      <a:avLst/>
                    </a:prstGeom>
                  </pic:spPr>
                </pic:pic>
              </a:graphicData>
            </a:graphic>
            <wp14:sizeRelH relativeFrom="margin">
              <wp14:pctWidth>0</wp14:pctWidth>
            </wp14:sizeRelH>
            <wp14:sizeRelV relativeFrom="margin">
              <wp14:pctHeight>0</wp14:pctHeight>
            </wp14:sizeRelV>
          </wp:anchor>
        </w:drawing>
      </w:r>
    </w:p>
    <w:p w14:paraId="3B822911" w14:textId="25FDEB62" w:rsidR="00977BDC" w:rsidRPr="00977BDC" w:rsidRDefault="00977BDC" w:rsidP="00977BDC">
      <w:pPr>
        <w:rPr>
          <w:rFonts w:ascii="Gotham Book" w:hAnsi="Gotham Book"/>
          <w:b/>
          <w:bCs/>
          <w:color w:val="CC0099"/>
        </w:rPr>
      </w:pPr>
      <w:r w:rsidRPr="00977BDC">
        <w:rPr>
          <w:rFonts w:ascii="Gotham Book" w:hAnsi="Gotham Book"/>
          <w:b/>
          <w:bCs/>
          <w:color w:val="CC0099"/>
        </w:rPr>
        <w:lastRenderedPageBreak/>
        <w:t>Heritage Open Days Support Grants</w:t>
      </w:r>
    </w:p>
    <w:p w14:paraId="667596C3" w14:textId="42DC3688" w:rsidR="00C104E2" w:rsidRPr="00C104E2" w:rsidRDefault="00C104E2" w:rsidP="00C104E2">
      <w:pPr>
        <w:rPr>
          <w:rFonts w:ascii="Gotham Book" w:hAnsi="Gotham Book"/>
          <w:b/>
          <w:bCs/>
          <w:color w:val="000000" w:themeColor="text1"/>
        </w:rPr>
      </w:pPr>
      <w:r w:rsidRPr="00C104E2">
        <w:rPr>
          <w:rFonts w:ascii="Gotham Book" w:hAnsi="Gotham Book"/>
          <w:b/>
          <w:bCs/>
          <w:color w:val="000000" w:themeColor="text1"/>
        </w:rPr>
        <w:t>Following the success of last year’s Heritage Open Days grants, Leeds Civic Trust is delighted to offer another round of small grants to support free, family-friendly activities that help children and families take part in the 2026 Heritage Open Days festival.</w:t>
      </w:r>
    </w:p>
    <w:p w14:paraId="4825ACDA" w14:textId="77777777" w:rsidR="00C104E2" w:rsidRPr="00C104E2" w:rsidRDefault="00C104E2" w:rsidP="00C104E2">
      <w:pPr>
        <w:rPr>
          <w:rFonts w:ascii="Gotham Book" w:hAnsi="Gotham Book"/>
          <w:b/>
          <w:bCs/>
          <w:color w:val="000000" w:themeColor="text1"/>
        </w:rPr>
      </w:pPr>
      <w:r w:rsidRPr="00C104E2">
        <w:rPr>
          <w:rFonts w:ascii="Gotham Book" w:hAnsi="Gotham Book"/>
          <w:b/>
          <w:bCs/>
          <w:color w:val="000000" w:themeColor="text1"/>
        </w:rPr>
        <w:t>In 2025 we supported 13 trails and activities across Leeds designed to welcome families. These encouraged many children and parents to attend Heritage Open Days for the first time and gave organisations the chance to explore creative ways of sharing local heritage. Feedback from participants and organisers was overwhelmingly positive, and we are excited to build on this success.</w:t>
      </w:r>
    </w:p>
    <w:p w14:paraId="68650441" w14:textId="77777777" w:rsidR="00C104E2" w:rsidRPr="00C104E2" w:rsidRDefault="00C104E2" w:rsidP="00C104E2">
      <w:pPr>
        <w:rPr>
          <w:rFonts w:ascii="Gotham Book" w:hAnsi="Gotham Book"/>
          <w:b/>
          <w:bCs/>
          <w:color w:val="000000" w:themeColor="text1"/>
        </w:rPr>
      </w:pPr>
      <w:r w:rsidRPr="00C104E2">
        <w:rPr>
          <w:rFonts w:ascii="Gotham Book" w:hAnsi="Gotham Book"/>
          <w:b/>
          <w:bCs/>
          <w:color w:val="000000" w:themeColor="text1"/>
        </w:rPr>
        <w:t>Our Heritage Open Days Support Grants are aimed at helping organisers deliver fun, accessible experiences during the festival, which will take place across Leeds from 11–20 September 2026.</w:t>
      </w:r>
    </w:p>
    <w:p w14:paraId="58C98CF6" w14:textId="67F95DE6" w:rsidR="00977BDC" w:rsidRPr="00977BDC" w:rsidRDefault="00977BDC" w:rsidP="00977BDC">
      <w:pPr>
        <w:rPr>
          <w:rFonts w:ascii="Gotham Book" w:hAnsi="Gotham Book"/>
          <w:b/>
          <w:bCs/>
          <w:color w:val="CC0099"/>
        </w:rPr>
      </w:pPr>
    </w:p>
    <w:p w14:paraId="0A985B8C" w14:textId="77777777" w:rsidR="00977BDC" w:rsidRPr="00977BDC" w:rsidRDefault="00977BDC" w:rsidP="00977BDC">
      <w:pPr>
        <w:rPr>
          <w:rFonts w:ascii="Gotham Book" w:hAnsi="Gotham Book"/>
          <w:b/>
          <w:bCs/>
          <w:color w:val="CC0099"/>
        </w:rPr>
      </w:pPr>
      <w:r w:rsidRPr="00977BDC">
        <w:rPr>
          <w:rFonts w:ascii="Gotham Book" w:hAnsi="Gotham Book"/>
          <w:b/>
          <w:bCs/>
          <w:color w:val="CC0099"/>
        </w:rPr>
        <w:t>What We’re Looking For</w:t>
      </w:r>
    </w:p>
    <w:p w14:paraId="11FCC548" w14:textId="6C4E4A6D" w:rsidR="00977BDC" w:rsidRPr="00977BDC" w:rsidRDefault="00977BDC" w:rsidP="00977BDC">
      <w:pPr>
        <w:rPr>
          <w:rFonts w:ascii="Gotham Book" w:hAnsi="Gotham Book"/>
        </w:rPr>
      </w:pPr>
      <w:r w:rsidRPr="00977BDC">
        <w:rPr>
          <w:rFonts w:ascii="Gotham Book" w:hAnsi="Gotham Book"/>
        </w:rPr>
        <w:t>We welcome applications from individuals, community groups, and organisations. Events must take place within Leeds during the festival dates, be free and open to the public, and be family-friendly.</w:t>
      </w:r>
      <w:r w:rsidR="002B039A">
        <w:rPr>
          <w:rFonts w:ascii="Gotham Book" w:hAnsi="Gotham Book"/>
        </w:rPr>
        <w:t xml:space="preserve"> Please consider the timings of your event to ensure families can attend. </w:t>
      </w:r>
    </w:p>
    <w:p w14:paraId="29291035" w14:textId="77777777" w:rsidR="00977BDC" w:rsidRPr="00977BDC" w:rsidRDefault="00977BDC" w:rsidP="00977BDC">
      <w:pPr>
        <w:rPr>
          <w:rFonts w:ascii="Gotham Book" w:hAnsi="Gotham Book"/>
        </w:rPr>
      </w:pPr>
      <w:r w:rsidRPr="00977BDC">
        <w:rPr>
          <w:rFonts w:ascii="Gotham Book" w:hAnsi="Gotham Book"/>
        </w:rPr>
        <w:t>We encourage activities that:</w:t>
      </w:r>
    </w:p>
    <w:p w14:paraId="275F8BCF" w14:textId="77777777" w:rsidR="00977BDC" w:rsidRPr="00977BDC" w:rsidRDefault="00977BDC" w:rsidP="00977BDC">
      <w:pPr>
        <w:numPr>
          <w:ilvl w:val="0"/>
          <w:numId w:val="8"/>
        </w:numPr>
        <w:rPr>
          <w:rFonts w:ascii="Gotham Book" w:hAnsi="Gotham Book"/>
        </w:rPr>
      </w:pPr>
      <w:r w:rsidRPr="00977BDC">
        <w:rPr>
          <w:rFonts w:ascii="Gotham Book" w:hAnsi="Gotham Book"/>
        </w:rPr>
        <w:t>Include interactive elements, crafts or storytelling</w:t>
      </w:r>
    </w:p>
    <w:p w14:paraId="178353C7" w14:textId="77777777" w:rsidR="00977BDC" w:rsidRPr="00977BDC" w:rsidRDefault="00977BDC" w:rsidP="00977BDC">
      <w:pPr>
        <w:numPr>
          <w:ilvl w:val="0"/>
          <w:numId w:val="8"/>
        </w:numPr>
        <w:rPr>
          <w:rFonts w:ascii="Gotham Book" w:hAnsi="Gotham Book"/>
        </w:rPr>
      </w:pPr>
      <w:r w:rsidRPr="00977BDC">
        <w:rPr>
          <w:rFonts w:ascii="Gotham Book" w:hAnsi="Gotham Book"/>
        </w:rPr>
        <w:t>Help children and families explore and learn about heritage in an engaging way</w:t>
      </w:r>
    </w:p>
    <w:p w14:paraId="2431A906" w14:textId="77777777" w:rsidR="00977BDC" w:rsidRPr="00977BDC" w:rsidRDefault="00977BDC" w:rsidP="00977BDC">
      <w:pPr>
        <w:numPr>
          <w:ilvl w:val="0"/>
          <w:numId w:val="8"/>
        </w:numPr>
        <w:rPr>
          <w:rFonts w:ascii="Gotham Book" w:hAnsi="Gotham Book"/>
        </w:rPr>
      </w:pPr>
      <w:r w:rsidRPr="00977BDC">
        <w:rPr>
          <w:rFonts w:ascii="Gotham Book" w:hAnsi="Gotham Book"/>
        </w:rPr>
        <w:t>Invite participants to discover everyday life in Leeds across the ages</w:t>
      </w:r>
    </w:p>
    <w:p w14:paraId="202E19B5" w14:textId="77777777" w:rsidR="00977BDC" w:rsidRPr="00977BDC" w:rsidRDefault="00977BDC" w:rsidP="00977BDC">
      <w:pPr>
        <w:rPr>
          <w:rFonts w:ascii="Gotham Book" w:hAnsi="Gotham Book"/>
        </w:rPr>
      </w:pPr>
      <w:r w:rsidRPr="00977BDC">
        <w:rPr>
          <w:rFonts w:ascii="Gotham Book" w:hAnsi="Gotham Book"/>
        </w:rPr>
        <w:t>Activities that provide playful, creative, or immersive experiences for younger audiences are especially welcome.</w:t>
      </w:r>
    </w:p>
    <w:p w14:paraId="239CF605" w14:textId="64942362" w:rsidR="00977BDC" w:rsidRDefault="00977BDC" w:rsidP="00977BDC">
      <w:pPr>
        <w:rPr>
          <w:rFonts w:ascii="Gotham Book" w:hAnsi="Gotham Book"/>
        </w:rPr>
      </w:pPr>
    </w:p>
    <w:p w14:paraId="5796D94F" w14:textId="77777777" w:rsidR="00977BDC" w:rsidRPr="00977BDC" w:rsidRDefault="00977BDC" w:rsidP="00977BDC">
      <w:pPr>
        <w:rPr>
          <w:rFonts w:ascii="Gotham Book" w:hAnsi="Gotham Book"/>
          <w:b/>
          <w:bCs/>
          <w:color w:val="CC0099"/>
        </w:rPr>
      </w:pPr>
      <w:r w:rsidRPr="00977BDC">
        <w:rPr>
          <w:rFonts w:ascii="Gotham Book" w:hAnsi="Gotham Book"/>
          <w:b/>
          <w:bCs/>
          <w:color w:val="CC0099"/>
        </w:rPr>
        <w:t>Why We’re Offering These Grants</w:t>
      </w:r>
    </w:p>
    <w:p w14:paraId="45586FC3" w14:textId="6215C261" w:rsidR="00977BDC" w:rsidRDefault="00977BDC" w:rsidP="00977BDC">
      <w:pPr>
        <w:rPr>
          <w:rFonts w:ascii="Gotham Book" w:hAnsi="Gotham Book"/>
        </w:rPr>
      </w:pPr>
      <w:r w:rsidRPr="00977BDC">
        <w:rPr>
          <w:rFonts w:ascii="Gotham Book" w:hAnsi="Gotham Book"/>
        </w:rPr>
        <w:t xml:space="preserve">These grants are designed to help more families experience Heritage Open Days, to encourage first-time visitors, and to support free, inclusive activities across the city. They are also an opportunity for families to discover local heritage together and to engage with </w:t>
      </w:r>
      <w:proofErr w:type="spellStart"/>
      <w:r w:rsidRPr="00977BDC">
        <w:rPr>
          <w:rFonts w:ascii="Gotham Book" w:hAnsi="Gotham Book"/>
        </w:rPr>
        <w:t>Leeds’</w:t>
      </w:r>
      <w:proofErr w:type="spellEnd"/>
      <w:r w:rsidRPr="00977BDC">
        <w:rPr>
          <w:rFonts w:ascii="Gotham Book" w:hAnsi="Gotham Book"/>
        </w:rPr>
        <w:t xml:space="preserve"> rich history in meaningful ways.</w:t>
      </w:r>
    </w:p>
    <w:p w14:paraId="5A42A90D" w14:textId="77777777" w:rsidR="00C104E2" w:rsidRPr="00C104E2" w:rsidRDefault="00C104E2" w:rsidP="00977BDC">
      <w:pPr>
        <w:rPr>
          <w:rFonts w:ascii="Gotham Book" w:hAnsi="Gotham Book"/>
        </w:rPr>
      </w:pPr>
    </w:p>
    <w:p w14:paraId="6CC45E69" w14:textId="3D6B1CDB" w:rsidR="00977BDC" w:rsidRPr="00977BDC" w:rsidRDefault="00977BDC" w:rsidP="00977BDC">
      <w:pPr>
        <w:rPr>
          <w:rFonts w:ascii="Gotham Book" w:hAnsi="Gotham Book"/>
          <w:b/>
          <w:bCs/>
          <w:color w:val="CC0099"/>
        </w:rPr>
      </w:pPr>
      <w:r w:rsidRPr="00977BDC">
        <w:rPr>
          <w:rFonts w:ascii="Gotham Book" w:hAnsi="Gotham Book"/>
          <w:b/>
          <w:bCs/>
          <w:color w:val="CC0099"/>
        </w:rPr>
        <w:t>Theme for 2026: Everyday Histories</w:t>
      </w:r>
    </w:p>
    <w:p w14:paraId="4466C26D" w14:textId="77777777" w:rsidR="00977BDC" w:rsidRPr="00977BDC" w:rsidRDefault="00977BDC" w:rsidP="00977BDC">
      <w:pPr>
        <w:rPr>
          <w:rFonts w:ascii="Gotham Book" w:hAnsi="Gotham Book"/>
        </w:rPr>
      </w:pPr>
      <w:r w:rsidRPr="00977BDC">
        <w:rPr>
          <w:rFonts w:ascii="Gotham Book" w:hAnsi="Gotham Book"/>
        </w:rPr>
        <w:t>The national theme for 2026 is Everyday Histories, exploring daily working life through the ages. From the butcher, baker, or candlestick maker, to the routines, skills, and cherished rituals of generations past, this theme invites families to discover how ordinary people lived and worked in Leeds.</w:t>
      </w:r>
    </w:p>
    <w:p w14:paraId="353DB92C" w14:textId="77777777" w:rsidR="00977BDC" w:rsidRPr="00977BDC" w:rsidRDefault="00977BDC" w:rsidP="00977BDC">
      <w:pPr>
        <w:rPr>
          <w:rFonts w:ascii="Gotham Book" w:hAnsi="Gotham Book"/>
        </w:rPr>
      </w:pPr>
      <w:r w:rsidRPr="00977BDC">
        <w:rPr>
          <w:rFonts w:ascii="Gotham Book" w:hAnsi="Gotham Book"/>
        </w:rPr>
        <w:lastRenderedPageBreak/>
        <w:t>This could include exploring skills and trades, everyday routines, or the stories of local workers and communities. Families can uncover history through interactive, creative, or immersive experiences in factories, kitchens, gardens, dockyards, and more.</w:t>
      </w:r>
    </w:p>
    <w:p w14:paraId="1BF5A434" w14:textId="00F67A0F" w:rsidR="00977BDC" w:rsidRPr="00977BDC" w:rsidRDefault="00977BDC" w:rsidP="00977BDC">
      <w:pPr>
        <w:rPr>
          <w:rFonts w:ascii="Gotham Book" w:hAnsi="Gotham Book"/>
        </w:rPr>
      </w:pPr>
    </w:p>
    <w:p w14:paraId="39A922DA" w14:textId="77777777" w:rsidR="00977BDC" w:rsidRPr="00977BDC" w:rsidRDefault="00977BDC" w:rsidP="00977BDC">
      <w:pPr>
        <w:rPr>
          <w:rFonts w:ascii="Gotham Book" w:hAnsi="Gotham Book"/>
          <w:b/>
          <w:bCs/>
          <w:color w:val="CC0099"/>
        </w:rPr>
      </w:pPr>
      <w:r w:rsidRPr="00977BDC">
        <w:rPr>
          <w:rFonts w:ascii="Gotham Book" w:hAnsi="Gotham Book"/>
          <w:b/>
          <w:bCs/>
          <w:color w:val="CC0099"/>
        </w:rPr>
        <w:t>Celebrating Leeds 400</w:t>
      </w:r>
    </w:p>
    <w:p w14:paraId="28AAD55F" w14:textId="305904B1" w:rsidR="00977BDC" w:rsidRPr="00977BDC" w:rsidRDefault="00977BDC" w:rsidP="00977BDC">
      <w:pPr>
        <w:rPr>
          <w:rFonts w:ascii="Gotham Book" w:hAnsi="Gotham Book"/>
        </w:rPr>
      </w:pPr>
      <w:r w:rsidRPr="00977BDC">
        <w:rPr>
          <w:rFonts w:ascii="Gotham Book" w:hAnsi="Gotham Book"/>
        </w:rPr>
        <w:t>In addition to the theme, 2026 marks a remarkable milestone 400 years since Leeds received its first Royal Charter. Events that explore how communities or places have changed over time, share local or everyday stories, highlight notable people, or encourage families to think about the city in the past, present, and future are particularly welcome.</w:t>
      </w:r>
    </w:p>
    <w:p w14:paraId="3CC85EA0" w14:textId="77777777" w:rsidR="00977BDC" w:rsidRPr="00977BDC" w:rsidRDefault="00977BDC" w:rsidP="00977BDC">
      <w:pPr>
        <w:rPr>
          <w:rFonts w:ascii="Gotham Book" w:hAnsi="Gotham Book"/>
        </w:rPr>
      </w:pPr>
      <w:r w:rsidRPr="00977BDC">
        <w:rPr>
          <w:rFonts w:ascii="Gotham Book" w:hAnsi="Gotham Book"/>
        </w:rPr>
        <w:t>We hope to see activities that celebrate Leeds 400 in ways that feel meaningful, inclusive, and engaging for families and children.</w:t>
      </w:r>
    </w:p>
    <w:p w14:paraId="6DE2F40B" w14:textId="0AB53FE9" w:rsidR="00977BDC" w:rsidRPr="00977BDC" w:rsidRDefault="00977BDC" w:rsidP="00977BDC">
      <w:pPr>
        <w:rPr>
          <w:rFonts w:ascii="Gotham Book" w:hAnsi="Gotham Book"/>
          <w:b/>
          <w:bCs/>
          <w:color w:val="CC0099"/>
        </w:rPr>
      </w:pPr>
    </w:p>
    <w:p w14:paraId="36B9349F" w14:textId="77777777" w:rsidR="00977BDC" w:rsidRPr="00977BDC" w:rsidRDefault="00977BDC" w:rsidP="00977BDC">
      <w:pPr>
        <w:rPr>
          <w:rFonts w:ascii="Gotham Book" w:hAnsi="Gotham Book"/>
          <w:b/>
          <w:bCs/>
          <w:color w:val="CC0099"/>
        </w:rPr>
      </w:pPr>
      <w:r w:rsidRPr="00977BDC">
        <w:rPr>
          <w:rFonts w:ascii="Gotham Book" w:hAnsi="Gotham Book"/>
          <w:b/>
          <w:bCs/>
          <w:color w:val="CC0099"/>
        </w:rPr>
        <w:t>What We Cannot Fund</w:t>
      </w:r>
    </w:p>
    <w:p w14:paraId="7A247D84" w14:textId="77777777" w:rsidR="00977BDC" w:rsidRPr="00977BDC" w:rsidRDefault="00977BDC" w:rsidP="00977BDC">
      <w:pPr>
        <w:rPr>
          <w:rFonts w:ascii="Gotham Book" w:hAnsi="Gotham Book"/>
        </w:rPr>
      </w:pPr>
      <w:r w:rsidRPr="00977BDC">
        <w:rPr>
          <w:rFonts w:ascii="Gotham Book" w:hAnsi="Gotham Book"/>
        </w:rPr>
        <w:t>We are unable to fund activities that:</w:t>
      </w:r>
    </w:p>
    <w:p w14:paraId="64F03546" w14:textId="77777777" w:rsidR="00977BDC" w:rsidRPr="00977BDC" w:rsidRDefault="00977BDC" w:rsidP="00977BDC">
      <w:pPr>
        <w:numPr>
          <w:ilvl w:val="0"/>
          <w:numId w:val="9"/>
        </w:numPr>
        <w:rPr>
          <w:rFonts w:ascii="Gotham Book" w:hAnsi="Gotham Book"/>
        </w:rPr>
      </w:pPr>
      <w:r w:rsidRPr="00977BDC">
        <w:rPr>
          <w:rFonts w:ascii="Gotham Book" w:hAnsi="Gotham Book"/>
        </w:rPr>
        <w:t>Promote political or religious beliefs or are primarily fundraising or sponsorship events (this does not exclude educational talks about politics or religion)</w:t>
      </w:r>
    </w:p>
    <w:p w14:paraId="6E38B63D" w14:textId="77777777" w:rsidR="00977BDC" w:rsidRPr="00977BDC" w:rsidRDefault="00977BDC" w:rsidP="00977BDC">
      <w:pPr>
        <w:numPr>
          <w:ilvl w:val="0"/>
          <w:numId w:val="9"/>
        </w:numPr>
        <w:rPr>
          <w:rFonts w:ascii="Gotham Book" w:hAnsi="Gotham Book"/>
        </w:rPr>
      </w:pPr>
      <w:r w:rsidRPr="00977BDC">
        <w:rPr>
          <w:rFonts w:ascii="Gotham Book" w:hAnsi="Gotham Book"/>
        </w:rPr>
        <w:t>Are for-profit activities</w:t>
      </w:r>
    </w:p>
    <w:p w14:paraId="10B42D03" w14:textId="77777777" w:rsidR="00977BDC" w:rsidRPr="00977BDC" w:rsidRDefault="00977BDC" w:rsidP="00977BDC">
      <w:pPr>
        <w:numPr>
          <w:ilvl w:val="0"/>
          <w:numId w:val="9"/>
        </w:numPr>
        <w:rPr>
          <w:rFonts w:ascii="Gotham Book" w:hAnsi="Gotham Book"/>
        </w:rPr>
      </w:pPr>
      <w:r w:rsidRPr="00977BDC">
        <w:rPr>
          <w:rFonts w:ascii="Gotham Book" w:hAnsi="Gotham Book"/>
        </w:rPr>
        <w:t>Take place outside Leeds</w:t>
      </w:r>
    </w:p>
    <w:p w14:paraId="6B2F8076" w14:textId="77777777" w:rsidR="00977BDC" w:rsidRPr="00977BDC" w:rsidRDefault="00977BDC" w:rsidP="00977BDC">
      <w:pPr>
        <w:rPr>
          <w:rFonts w:ascii="Gotham Book" w:hAnsi="Gotham Book"/>
        </w:rPr>
      </w:pPr>
      <w:r w:rsidRPr="00977BDC">
        <w:rPr>
          <w:rFonts w:ascii="Gotham Book" w:hAnsi="Gotham Book"/>
        </w:rPr>
        <w:t>Please note that we have a limited funding pot, so while we hope to support as many events as possible, some applications may not receive funding.</w:t>
      </w:r>
    </w:p>
    <w:p w14:paraId="18602DCC" w14:textId="6661726F" w:rsidR="00977BDC" w:rsidRPr="00977BDC" w:rsidRDefault="00977BDC" w:rsidP="00977BDC">
      <w:pPr>
        <w:rPr>
          <w:rFonts w:ascii="Gotham Book" w:hAnsi="Gotham Book"/>
        </w:rPr>
      </w:pPr>
    </w:p>
    <w:p w14:paraId="3CC9B98F" w14:textId="77777777" w:rsidR="00977BDC" w:rsidRPr="00977BDC" w:rsidRDefault="00977BDC" w:rsidP="00977BDC">
      <w:pPr>
        <w:rPr>
          <w:rFonts w:ascii="Gotham Book" w:hAnsi="Gotham Book"/>
          <w:b/>
          <w:bCs/>
          <w:color w:val="CC0099"/>
        </w:rPr>
      </w:pPr>
      <w:r w:rsidRPr="00977BDC">
        <w:rPr>
          <w:rFonts w:ascii="Gotham Book" w:hAnsi="Gotham Book"/>
          <w:b/>
          <w:bCs/>
          <w:color w:val="CC0099"/>
        </w:rPr>
        <w:t>If Your Application Is Successful</w:t>
      </w:r>
    </w:p>
    <w:p w14:paraId="72E5B806" w14:textId="646D1BD2" w:rsidR="00977BDC" w:rsidRPr="00977BDC" w:rsidRDefault="00977BDC" w:rsidP="00977BDC">
      <w:pPr>
        <w:rPr>
          <w:rFonts w:ascii="Gotham Book" w:hAnsi="Gotham Book"/>
        </w:rPr>
      </w:pPr>
      <w:r w:rsidRPr="00977BDC">
        <w:rPr>
          <w:rFonts w:ascii="Gotham Book" w:hAnsi="Gotham Book"/>
        </w:rPr>
        <w:t>Successful applicants should register their event on the national website by 14 June to be included in the Leeds online listing guide. We’ll also ask you to share feedback</w:t>
      </w:r>
      <w:r>
        <w:rPr>
          <w:rFonts w:ascii="Gotham Book" w:hAnsi="Gotham Book"/>
        </w:rPr>
        <w:t xml:space="preserve">, </w:t>
      </w:r>
      <w:r w:rsidRPr="00977BDC">
        <w:rPr>
          <w:rFonts w:ascii="Gotham Book" w:hAnsi="Gotham Book"/>
        </w:rPr>
        <w:t>photos, short videos, or a brief story showing how the grant benefited your community</w:t>
      </w:r>
      <w:r>
        <w:rPr>
          <w:rFonts w:ascii="Gotham Book" w:hAnsi="Gotham Book"/>
        </w:rPr>
        <w:t xml:space="preserve">, </w:t>
      </w:r>
      <w:r w:rsidRPr="00977BDC">
        <w:rPr>
          <w:rFonts w:ascii="Gotham Book" w:hAnsi="Gotham Book"/>
        </w:rPr>
        <w:t>along with completing a short post-festival questionnaire.</w:t>
      </w:r>
    </w:p>
    <w:p w14:paraId="71D1C25A" w14:textId="77777777" w:rsidR="00977BDC" w:rsidRPr="00977BDC" w:rsidRDefault="00977BDC" w:rsidP="00977BDC">
      <w:pPr>
        <w:rPr>
          <w:rFonts w:ascii="Gotham Book" w:hAnsi="Gotham Book"/>
        </w:rPr>
      </w:pPr>
      <w:r w:rsidRPr="00977BDC">
        <w:rPr>
          <w:rFonts w:ascii="Gotham Book" w:hAnsi="Gotham Book"/>
        </w:rPr>
        <w:t>If promoting your event on social media, please tag @LeedsCivicTrust and the Leeds HODs channels. Make sure to include Heritage Open Days and Leeds Civic Trust Festival on all printed and digital materials.</w:t>
      </w:r>
    </w:p>
    <w:p w14:paraId="1719E06C" w14:textId="455336BD" w:rsidR="00977BDC" w:rsidRPr="00977BDC" w:rsidRDefault="00977BDC" w:rsidP="00977BDC">
      <w:pPr>
        <w:rPr>
          <w:rFonts w:ascii="Gotham Book" w:hAnsi="Gotham Book"/>
        </w:rPr>
      </w:pPr>
      <w:r w:rsidRPr="00977BDC">
        <w:rPr>
          <w:rFonts w:ascii="Gotham Book" w:hAnsi="Gotham Book"/>
        </w:rPr>
        <w:t xml:space="preserve">We want your involvement to stand out! </w:t>
      </w:r>
      <w:r>
        <w:rPr>
          <w:rFonts w:ascii="Gotham Book" w:hAnsi="Gotham Book"/>
        </w:rPr>
        <w:t xml:space="preserve">We ask that </w:t>
      </w:r>
      <w:r w:rsidR="00A45620">
        <w:rPr>
          <w:rFonts w:ascii="Gotham Book" w:hAnsi="Gotham Book"/>
        </w:rPr>
        <w:t xml:space="preserve">you </w:t>
      </w:r>
      <w:r>
        <w:rPr>
          <w:rFonts w:ascii="Gotham Book" w:hAnsi="Gotham Book"/>
        </w:rPr>
        <w:t xml:space="preserve">use </w:t>
      </w:r>
      <w:r w:rsidRPr="00977BDC">
        <w:rPr>
          <w:rFonts w:ascii="Gotham Book" w:hAnsi="Gotham Book"/>
        </w:rPr>
        <w:t>Heritage Open Days bunting and banners</w:t>
      </w:r>
      <w:r>
        <w:rPr>
          <w:rFonts w:ascii="Gotham Book" w:hAnsi="Gotham Book"/>
        </w:rPr>
        <w:t xml:space="preserve"> at your event</w:t>
      </w:r>
      <w:r w:rsidRPr="00977BDC">
        <w:rPr>
          <w:rFonts w:ascii="Gotham Book" w:hAnsi="Gotham Book"/>
        </w:rPr>
        <w:t>, which you can order from the national website or request from Leeds Civic Trust</w:t>
      </w:r>
      <w:r w:rsidR="00F07466">
        <w:rPr>
          <w:rFonts w:ascii="Gotham Book" w:hAnsi="Gotham Book"/>
        </w:rPr>
        <w:t>. We</w:t>
      </w:r>
      <w:r w:rsidR="004C5A20">
        <w:rPr>
          <w:rFonts w:ascii="Gotham Book" w:hAnsi="Gotham Book"/>
        </w:rPr>
        <w:t xml:space="preserve"> have some limited stock! </w:t>
      </w:r>
    </w:p>
    <w:p w14:paraId="3D25B749" w14:textId="1BA549D9" w:rsidR="00977BDC" w:rsidRPr="00977BDC" w:rsidRDefault="00977BDC" w:rsidP="00977BDC">
      <w:pPr>
        <w:rPr>
          <w:rFonts w:ascii="Gotham Book" w:hAnsi="Gotham Book"/>
        </w:rPr>
      </w:pPr>
    </w:p>
    <w:p w14:paraId="6AF54D86" w14:textId="77777777" w:rsidR="00977BDC" w:rsidRPr="00977BDC" w:rsidRDefault="00977BDC" w:rsidP="00977BDC">
      <w:pPr>
        <w:rPr>
          <w:rFonts w:ascii="Gotham Book" w:hAnsi="Gotham Book"/>
        </w:rPr>
      </w:pPr>
      <w:r w:rsidRPr="00977BDC">
        <w:rPr>
          <w:rFonts w:ascii="Gotham Book" w:hAnsi="Gotham Book"/>
        </w:rPr>
        <w:t>How to Apply</w:t>
      </w:r>
    </w:p>
    <w:p w14:paraId="5FABFDFF" w14:textId="77777777" w:rsidR="00977BDC" w:rsidRPr="00977BDC" w:rsidRDefault="00977BDC" w:rsidP="00977BDC">
      <w:pPr>
        <w:rPr>
          <w:rFonts w:ascii="Gotham Book" w:hAnsi="Gotham Book"/>
        </w:rPr>
      </w:pPr>
      <w:r w:rsidRPr="00977BDC">
        <w:rPr>
          <w:rFonts w:ascii="Gotham Book" w:hAnsi="Gotham Book"/>
        </w:rPr>
        <w:lastRenderedPageBreak/>
        <w:t>To apply, please email a completed application form to office@leedscivictrust.org.uk by 18 May 2026.</w:t>
      </w:r>
    </w:p>
    <w:p w14:paraId="643C0443" w14:textId="77777777" w:rsidR="00977BDC" w:rsidRPr="00977BDC" w:rsidRDefault="00977BDC" w:rsidP="00977BDC">
      <w:pPr>
        <w:rPr>
          <w:rFonts w:ascii="Gotham Book" w:hAnsi="Gotham Book"/>
        </w:rPr>
      </w:pPr>
      <w:r w:rsidRPr="00977BDC">
        <w:rPr>
          <w:rFonts w:ascii="Gotham Book" w:hAnsi="Gotham Book"/>
        </w:rPr>
        <w:t>If you would like to discuss your project idea or need more information, please do get in touch.</w:t>
      </w:r>
    </w:p>
    <w:p w14:paraId="6D7C7C5E" w14:textId="77777777" w:rsidR="00977BDC" w:rsidRPr="00311633" w:rsidRDefault="00977BDC" w:rsidP="00977BDC">
      <w:pPr>
        <w:rPr>
          <w:rFonts w:ascii="Gotham Book" w:hAnsi="Gotham Book"/>
          <w:b/>
          <w:bCs/>
          <w:color w:val="CC0099"/>
        </w:rPr>
      </w:pPr>
      <w:r w:rsidRPr="00977BDC">
        <w:rPr>
          <w:rFonts w:ascii="Gotham Book" w:hAnsi="Gotham Book"/>
          <w:b/>
          <w:bCs/>
          <w:color w:val="CC0099"/>
        </w:rPr>
        <w:t>See below for the application form.</w:t>
      </w:r>
    </w:p>
    <w:p w14:paraId="66EAA335" w14:textId="77777777" w:rsidR="00311633" w:rsidRPr="00311633" w:rsidRDefault="00311633" w:rsidP="00311633">
      <w:pPr>
        <w:pStyle w:val="ListParagraph"/>
        <w:numPr>
          <w:ilvl w:val="0"/>
          <w:numId w:val="10"/>
        </w:numPr>
        <w:ind w:left="284" w:hanging="284"/>
        <w:rPr>
          <w:rFonts w:ascii="Gotham Book" w:eastAsia="Times New Roman" w:hAnsi="Gotham Book" w:cs="Times New Roman"/>
          <w:color w:val="000000" w:themeColor="text1"/>
        </w:rPr>
      </w:pPr>
      <w:r w:rsidRPr="00311633">
        <w:rPr>
          <w:rFonts w:ascii="Gotham Book" w:eastAsia="Times New Roman" w:hAnsi="Gotham Book" w:cs="Times New Roman"/>
          <w:color w:val="000000" w:themeColor="text1"/>
        </w:rPr>
        <w:t>Project / Activity name (if any)</w:t>
      </w:r>
    </w:p>
    <w:p w14:paraId="52841AF8" w14:textId="77777777" w:rsidR="00311633" w:rsidRPr="00311633" w:rsidRDefault="00311633" w:rsidP="00311633">
      <w:pPr>
        <w:pStyle w:val="ListParagraph"/>
        <w:ind w:left="284"/>
        <w:rPr>
          <w:rFonts w:ascii="Gotham Book" w:eastAsia="Times New Roman" w:hAnsi="Gotham Book" w:cs="Times New Roman"/>
          <w:color w:val="000000" w:themeColor="text1"/>
        </w:rPr>
      </w:pPr>
    </w:p>
    <w:p w14:paraId="310B7975" w14:textId="77777777" w:rsidR="00311633" w:rsidRPr="00311633" w:rsidRDefault="00311633" w:rsidP="00311633">
      <w:pPr>
        <w:pStyle w:val="ListParagraph"/>
        <w:ind w:left="284" w:hanging="284"/>
        <w:rPr>
          <w:rFonts w:ascii="Gotham Book" w:eastAsia="Times New Roman" w:hAnsi="Gotham Book" w:cs="Times New Roman"/>
          <w:color w:val="000000" w:themeColor="text1"/>
        </w:rPr>
      </w:pPr>
    </w:p>
    <w:p w14:paraId="203F3D6C" w14:textId="77777777" w:rsidR="00311633" w:rsidRPr="00311633" w:rsidRDefault="00311633" w:rsidP="00311633">
      <w:pPr>
        <w:pStyle w:val="ListParagraph"/>
        <w:numPr>
          <w:ilvl w:val="0"/>
          <w:numId w:val="10"/>
        </w:numPr>
        <w:ind w:left="284" w:hanging="284"/>
        <w:rPr>
          <w:rFonts w:ascii="Gotham Book" w:eastAsia="Times New Roman" w:hAnsi="Gotham Book" w:cs="Times New Roman"/>
          <w:color w:val="000000" w:themeColor="text1"/>
        </w:rPr>
      </w:pPr>
      <w:r w:rsidRPr="00311633">
        <w:rPr>
          <w:rFonts w:ascii="Gotham Book" w:eastAsia="Times New Roman" w:hAnsi="Gotham Book" w:cs="Times New Roman"/>
          <w:color w:val="000000" w:themeColor="text1"/>
        </w:rPr>
        <w:t>Registered name of organisation/charity/individual to which any grant would be made payable</w:t>
      </w:r>
    </w:p>
    <w:p w14:paraId="35240963" w14:textId="77777777" w:rsidR="00311633" w:rsidRPr="00311633" w:rsidRDefault="00311633" w:rsidP="00311633">
      <w:pPr>
        <w:pStyle w:val="ListParagraph"/>
        <w:ind w:left="284"/>
        <w:rPr>
          <w:rFonts w:ascii="Gotham Book" w:eastAsia="Times New Roman" w:hAnsi="Gotham Book" w:cs="Times New Roman"/>
          <w:color w:val="000000" w:themeColor="text1"/>
        </w:rPr>
      </w:pPr>
    </w:p>
    <w:p w14:paraId="4288FACC" w14:textId="77777777" w:rsidR="00311633" w:rsidRPr="00311633" w:rsidRDefault="00311633" w:rsidP="00311633">
      <w:pPr>
        <w:pStyle w:val="ListParagraph"/>
        <w:ind w:left="284" w:hanging="284"/>
        <w:rPr>
          <w:rFonts w:ascii="Gotham Book" w:eastAsia="Times New Roman" w:hAnsi="Gotham Book" w:cs="Times New Roman"/>
          <w:color w:val="000000" w:themeColor="text1"/>
        </w:rPr>
      </w:pPr>
    </w:p>
    <w:p w14:paraId="1C0A4A2A" w14:textId="77777777" w:rsidR="00311633" w:rsidRPr="00311633" w:rsidRDefault="00311633" w:rsidP="00311633">
      <w:pPr>
        <w:pStyle w:val="ListParagraph"/>
        <w:numPr>
          <w:ilvl w:val="0"/>
          <w:numId w:val="10"/>
        </w:numPr>
        <w:ind w:left="284" w:hanging="284"/>
        <w:rPr>
          <w:rFonts w:ascii="Gotham Book" w:eastAsia="Times New Roman" w:hAnsi="Gotham Book" w:cs="Times New Roman"/>
          <w:color w:val="000000" w:themeColor="text1"/>
        </w:rPr>
      </w:pPr>
      <w:r w:rsidRPr="00311633">
        <w:rPr>
          <w:rFonts w:ascii="Gotham Book" w:eastAsia="Times New Roman" w:hAnsi="Gotham Book" w:cs="Times New Roman"/>
          <w:color w:val="000000" w:themeColor="text1"/>
        </w:rPr>
        <w:t>Charity Registration number (if applicable)</w:t>
      </w:r>
    </w:p>
    <w:p w14:paraId="51CBEFDE" w14:textId="77777777" w:rsidR="00311633" w:rsidRPr="00311633" w:rsidRDefault="00311633" w:rsidP="00311633">
      <w:pPr>
        <w:pStyle w:val="ListParagraph"/>
        <w:ind w:left="284" w:hanging="284"/>
        <w:rPr>
          <w:rFonts w:ascii="Gotham Book" w:eastAsia="Times New Roman" w:hAnsi="Gotham Book" w:cs="Times New Roman"/>
          <w:color w:val="000000" w:themeColor="text1"/>
        </w:rPr>
      </w:pPr>
    </w:p>
    <w:p w14:paraId="17BE03D9" w14:textId="77777777" w:rsidR="00311633" w:rsidRPr="00311633" w:rsidRDefault="00311633" w:rsidP="00311633">
      <w:pPr>
        <w:pStyle w:val="ListParagraph"/>
        <w:ind w:left="284" w:hanging="284"/>
        <w:rPr>
          <w:rFonts w:ascii="Gotham Book" w:eastAsia="Times New Roman" w:hAnsi="Gotham Book" w:cs="Times New Roman"/>
          <w:color w:val="000000" w:themeColor="text1"/>
        </w:rPr>
      </w:pPr>
    </w:p>
    <w:p w14:paraId="6FA65A65" w14:textId="77777777" w:rsidR="00311633" w:rsidRPr="00311633" w:rsidRDefault="00311633" w:rsidP="00311633">
      <w:pPr>
        <w:pStyle w:val="ListParagraph"/>
        <w:numPr>
          <w:ilvl w:val="0"/>
          <w:numId w:val="10"/>
        </w:numPr>
        <w:ind w:left="284" w:hanging="284"/>
        <w:rPr>
          <w:rFonts w:ascii="Gotham Book" w:eastAsia="Times New Roman" w:hAnsi="Gotham Book" w:cs="Times New Roman"/>
          <w:color w:val="000000" w:themeColor="text1"/>
        </w:rPr>
      </w:pPr>
      <w:r w:rsidRPr="00311633">
        <w:rPr>
          <w:rFonts w:ascii="Gotham Book" w:eastAsia="Times New Roman" w:hAnsi="Gotham Book" w:cs="Times New Roman"/>
          <w:color w:val="000000" w:themeColor="text1"/>
        </w:rPr>
        <w:t xml:space="preserve">Contact Name   </w:t>
      </w:r>
    </w:p>
    <w:p w14:paraId="5BE6C83B" w14:textId="77777777" w:rsidR="00311633" w:rsidRPr="00311633" w:rsidRDefault="00311633" w:rsidP="00311633">
      <w:pPr>
        <w:pStyle w:val="ListParagraph"/>
        <w:ind w:left="284" w:hanging="284"/>
        <w:rPr>
          <w:rFonts w:ascii="Gotham Book" w:eastAsia="Times New Roman" w:hAnsi="Gotham Book" w:cs="Times New Roman"/>
          <w:color w:val="000000" w:themeColor="text1"/>
        </w:rPr>
      </w:pPr>
    </w:p>
    <w:p w14:paraId="3F9C5CDF" w14:textId="77777777" w:rsidR="00311633" w:rsidRPr="00311633" w:rsidRDefault="00311633" w:rsidP="00311633">
      <w:pPr>
        <w:pStyle w:val="ListParagraph"/>
        <w:ind w:left="284" w:hanging="284"/>
        <w:rPr>
          <w:rFonts w:ascii="Gotham Book" w:eastAsia="Times New Roman" w:hAnsi="Gotham Book" w:cs="Times New Roman"/>
          <w:color w:val="000000" w:themeColor="text1"/>
        </w:rPr>
      </w:pPr>
    </w:p>
    <w:p w14:paraId="6CA39DE4" w14:textId="77777777" w:rsidR="00311633" w:rsidRPr="00311633" w:rsidRDefault="00311633" w:rsidP="00311633">
      <w:pPr>
        <w:pStyle w:val="ListParagraph"/>
        <w:numPr>
          <w:ilvl w:val="0"/>
          <w:numId w:val="10"/>
        </w:numPr>
        <w:ind w:left="284" w:hanging="284"/>
        <w:rPr>
          <w:rFonts w:ascii="Gotham Book" w:eastAsia="Times New Roman" w:hAnsi="Gotham Book" w:cs="Times New Roman"/>
          <w:color w:val="000000" w:themeColor="text1"/>
        </w:rPr>
      </w:pPr>
      <w:r w:rsidRPr="00311633">
        <w:rPr>
          <w:rFonts w:ascii="Gotham Book" w:eastAsia="Times New Roman" w:hAnsi="Gotham Book" w:cs="Times New Roman"/>
          <w:color w:val="000000" w:themeColor="text1"/>
        </w:rPr>
        <w:t>Email address &amp; phone number</w:t>
      </w:r>
    </w:p>
    <w:p w14:paraId="5BED2D96" w14:textId="77777777" w:rsidR="00311633" w:rsidRPr="00311633" w:rsidRDefault="00311633" w:rsidP="00311633">
      <w:pPr>
        <w:rPr>
          <w:rFonts w:ascii="Gotham Book" w:eastAsia="Times New Roman" w:hAnsi="Gotham Book" w:cs="Times New Roman"/>
          <w:color w:val="000000" w:themeColor="text1"/>
        </w:rPr>
      </w:pPr>
    </w:p>
    <w:p w14:paraId="34FAB3C7" w14:textId="77777777" w:rsidR="00311633" w:rsidRPr="00311633" w:rsidRDefault="00311633" w:rsidP="00311633">
      <w:pPr>
        <w:rPr>
          <w:rFonts w:ascii="Gotham Book" w:eastAsia="Times New Roman" w:hAnsi="Gotham Book" w:cs="Times New Roman"/>
          <w:color w:val="000000" w:themeColor="text1"/>
        </w:rPr>
      </w:pPr>
    </w:p>
    <w:p w14:paraId="10CF9C6F" w14:textId="77777777" w:rsidR="00311633" w:rsidRPr="00311633" w:rsidRDefault="00311633" w:rsidP="00311633">
      <w:pPr>
        <w:pStyle w:val="ListParagraph"/>
        <w:numPr>
          <w:ilvl w:val="0"/>
          <w:numId w:val="10"/>
        </w:numPr>
        <w:ind w:left="284" w:hanging="284"/>
        <w:rPr>
          <w:rFonts w:ascii="Gotham Book" w:eastAsia="Times New Roman" w:hAnsi="Gotham Book" w:cs="Times New Roman"/>
          <w:color w:val="000000" w:themeColor="text1"/>
        </w:rPr>
      </w:pPr>
      <w:r w:rsidRPr="00311633">
        <w:rPr>
          <w:rFonts w:ascii="Gotham Book" w:eastAsia="Times New Roman" w:hAnsi="Gotham Book" w:cs="Times New Roman"/>
          <w:color w:val="000000" w:themeColor="text1"/>
        </w:rPr>
        <w:t>Planned event dates (please note, events must take place between 11 – 20 September)</w:t>
      </w:r>
    </w:p>
    <w:p w14:paraId="07B0F837" w14:textId="77777777" w:rsidR="00311633" w:rsidRPr="00311633" w:rsidRDefault="00311633" w:rsidP="00311633">
      <w:pPr>
        <w:pStyle w:val="ListParagraph"/>
        <w:ind w:left="284"/>
        <w:rPr>
          <w:rFonts w:ascii="Gotham Book" w:eastAsia="Times New Roman" w:hAnsi="Gotham Book" w:cs="Times New Roman"/>
          <w:color w:val="000000" w:themeColor="text1"/>
        </w:rPr>
      </w:pPr>
    </w:p>
    <w:p w14:paraId="2B2EF7B3" w14:textId="77777777" w:rsidR="00311633" w:rsidRPr="00311633" w:rsidRDefault="00311633" w:rsidP="00311633">
      <w:pPr>
        <w:pStyle w:val="ListParagraph"/>
        <w:ind w:left="284" w:hanging="284"/>
        <w:rPr>
          <w:rFonts w:ascii="Gotham Book" w:eastAsia="Times New Roman" w:hAnsi="Gotham Book" w:cs="Times New Roman"/>
          <w:color w:val="000000" w:themeColor="text1"/>
        </w:rPr>
      </w:pPr>
    </w:p>
    <w:p w14:paraId="43E15DD3" w14:textId="77777777" w:rsidR="00311633" w:rsidRPr="00311633" w:rsidRDefault="00311633" w:rsidP="00311633">
      <w:pPr>
        <w:pStyle w:val="ListParagraph"/>
        <w:ind w:left="284" w:hanging="284"/>
        <w:rPr>
          <w:rFonts w:ascii="Gotham Book" w:eastAsia="Times New Roman" w:hAnsi="Gotham Book" w:cs="Times New Roman"/>
          <w:color w:val="000000" w:themeColor="text1"/>
        </w:rPr>
      </w:pPr>
    </w:p>
    <w:p w14:paraId="37D952A7" w14:textId="77777777" w:rsidR="00311633" w:rsidRPr="00311633" w:rsidRDefault="00311633" w:rsidP="00311633">
      <w:pPr>
        <w:pStyle w:val="ListParagraph"/>
        <w:numPr>
          <w:ilvl w:val="0"/>
          <w:numId w:val="10"/>
        </w:numPr>
        <w:ind w:left="284" w:hanging="284"/>
        <w:rPr>
          <w:rFonts w:ascii="Gotham Book" w:eastAsia="Times New Roman" w:hAnsi="Gotham Book" w:cs="Times New Roman"/>
          <w:color w:val="000000" w:themeColor="text1"/>
        </w:rPr>
      </w:pPr>
      <w:r w:rsidRPr="00311633">
        <w:rPr>
          <w:rFonts w:ascii="Gotham Book" w:eastAsia="Times New Roman" w:hAnsi="Gotham Book" w:cs="Times New Roman"/>
          <w:color w:val="000000" w:themeColor="text1"/>
        </w:rPr>
        <w:t>Please describe your project (no more than one side of A4).</w:t>
      </w:r>
    </w:p>
    <w:p w14:paraId="274492D5" w14:textId="77777777" w:rsidR="00311633" w:rsidRPr="00311633" w:rsidRDefault="00311633" w:rsidP="00311633">
      <w:pPr>
        <w:rPr>
          <w:rFonts w:ascii="Gotham Book" w:eastAsia="Times New Roman" w:hAnsi="Gotham Book" w:cs="Times New Roman"/>
          <w:color w:val="000000" w:themeColor="text1"/>
        </w:rPr>
      </w:pPr>
    </w:p>
    <w:p w14:paraId="0CC1B7C5" w14:textId="77777777" w:rsidR="00311633" w:rsidRPr="00311633" w:rsidRDefault="00311633" w:rsidP="00311633">
      <w:pPr>
        <w:pStyle w:val="ListParagraph"/>
        <w:numPr>
          <w:ilvl w:val="0"/>
          <w:numId w:val="10"/>
        </w:numPr>
        <w:ind w:left="284" w:hanging="284"/>
        <w:rPr>
          <w:rFonts w:ascii="Gotham Book" w:eastAsia="Times New Roman" w:hAnsi="Gotham Book" w:cs="Times New Roman"/>
          <w:color w:val="000000" w:themeColor="text1"/>
        </w:rPr>
      </w:pPr>
      <w:r w:rsidRPr="00311633">
        <w:rPr>
          <w:rFonts w:ascii="Gotham Book" w:eastAsia="Times New Roman" w:hAnsi="Gotham Book" w:cs="Times New Roman"/>
          <w:color w:val="000000" w:themeColor="text1"/>
        </w:rPr>
        <w:t>What (apart from the money) will help make it happen, and do you have this already? (e.g. volunteers, equipment a suitable space)</w:t>
      </w:r>
    </w:p>
    <w:p w14:paraId="7EB3B17E" w14:textId="77777777" w:rsidR="00311633" w:rsidRPr="00311633" w:rsidRDefault="00311633" w:rsidP="00311633">
      <w:pPr>
        <w:pStyle w:val="ListParagraph"/>
        <w:ind w:left="284"/>
        <w:rPr>
          <w:rFonts w:ascii="Gotham Book" w:eastAsia="Times New Roman" w:hAnsi="Gotham Book" w:cs="Times New Roman"/>
          <w:color w:val="000000" w:themeColor="text1"/>
        </w:rPr>
      </w:pPr>
    </w:p>
    <w:p w14:paraId="4EAD2010" w14:textId="77777777" w:rsidR="00311633" w:rsidRPr="00311633" w:rsidRDefault="00311633" w:rsidP="00311633">
      <w:pPr>
        <w:pStyle w:val="ListParagraph"/>
        <w:numPr>
          <w:ilvl w:val="0"/>
          <w:numId w:val="10"/>
        </w:numPr>
        <w:ind w:left="284" w:hanging="284"/>
        <w:rPr>
          <w:rFonts w:ascii="Gotham Book" w:eastAsia="Times New Roman" w:hAnsi="Gotham Book" w:cs="Times New Roman"/>
          <w:color w:val="000000" w:themeColor="text1"/>
        </w:rPr>
      </w:pPr>
      <w:r w:rsidRPr="00311633">
        <w:rPr>
          <w:rFonts w:ascii="Gotham Book" w:eastAsia="Times New Roman" w:hAnsi="Gotham Book" w:cs="Times New Roman"/>
          <w:color w:val="000000" w:themeColor="text1"/>
        </w:rPr>
        <w:t>Amount requested (between £50 and £250)</w:t>
      </w:r>
    </w:p>
    <w:p w14:paraId="62B3F83A" w14:textId="77777777" w:rsidR="00311633" w:rsidRPr="00311633" w:rsidRDefault="00311633" w:rsidP="00311633">
      <w:pPr>
        <w:pStyle w:val="ListParagraph"/>
        <w:numPr>
          <w:ilvl w:val="0"/>
          <w:numId w:val="10"/>
        </w:numPr>
        <w:ind w:left="284" w:hanging="284"/>
        <w:rPr>
          <w:rFonts w:ascii="Gotham Book" w:eastAsia="Times New Roman" w:hAnsi="Gotham Book" w:cs="Times New Roman"/>
          <w:color w:val="000000" w:themeColor="text1"/>
        </w:rPr>
      </w:pPr>
      <w:r w:rsidRPr="00311633">
        <w:rPr>
          <w:rFonts w:ascii="Gotham Book" w:eastAsia="Times New Roman" w:hAnsi="Gotham Book" w:cs="Times New Roman"/>
          <w:color w:val="000000" w:themeColor="text1"/>
        </w:rPr>
        <w:t>How will the money be spent? (your expected budget, include items such as; room hire*, equipment fees etc if these are required)</w:t>
      </w:r>
    </w:p>
    <w:p w14:paraId="2D46B0EC" w14:textId="77777777" w:rsidR="00311633" w:rsidRPr="00311633" w:rsidRDefault="00311633" w:rsidP="00311633">
      <w:pPr>
        <w:pStyle w:val="ListParagraph"/>
        <w:ind w:left="284"/>
        <w:rPr>
          <w:rFonts w:ascii="Gotham Book" w:eastAsia="Times New Roman" w:hAnsi="Gotham Book" w:cs="Times New Roman"/>
          <w:i/>
          <w:color w:val="000000" w:themeColor="text1"/>
          <w:sz w:val="18"/>
        </w:rPr>
      </w:pPr>
      <w:r w:rsidRPr="00311633">
        <w:rPr>
          <w:rFonts w:ascii="Gotham Book" w:eastAsia="Times New Roman" w:hAnsi="Gotham Book" w:cs="Times New Roman"/>
          <w:i/>
          <w:color w:val="000000" w:themeColor="text1"/>
          <w:sz w:val="18"/>
        </w:rPr>
        <w:t>*if you are unsure about where to host your event, please feel free to get in touch with us and we may be able to match your event with an existing Heritage Open Day venue)</w:t>
      </w:r>
    </w:p>
    <w:p w14:paraId="0BFE1E23" w14:textId="77777777" w:rsidR="00311633" w:rsidRPr="00311633" w:rsidRDefault="00311633" w:rsidP="00311633">
      <w:pPr>
        <w:pStyle w:val="ListParagraph"/>
        <w:ind w:left="284" w:hanging="284"/>
        <w:rPr>
          <w:rFonts w:ascii="Gotham Book" w:eastAsia="Times New Roman" w:hAnsi="Gotham Book" w:cs="Times New Roman"/>
          <w:i/>
          <w:color w:val="000000" w:themeColor="text1"/>
        </w:rPr>
      </w:pPr>
    </w:p>
    <w:p w14:paraId="2ED6D45F" w14:textId="77777777" w:rsidR="00311633" w:rsidRPr="00311633" w:rsidRDefault="00311633" w:rsidP="00311633">
      <w:pPr>
        <w:pStyle w:val="ListParagraph"/>
        <w:ind w:left="284" w:hanging="284"/>
        <w:rPr>
          <w:rFonts w:ascii="Gotham Book" w:eastAsia="Times New Roman" w:hAnsi="Gotham Book" w:cs="Times New Roman"/>
          <w:i/>
          <w:color w:val="000000" w:themeColor="text1"/>
        </w:rPr>
      </w:pPr>
    </w:p>
    <w:p w14:paraId="029E0813" w14:textId="77777777" w:rsidR="00311633" w:rsidRPr="00311633" w:rsidRDefault="00311633" w:rsidP="00311633">
      <w:pPr>
        <w:pStyle w:val="ListParagraph"/>
        <w:ind w:left="284" w:hanging="284"/>
        <w:rPr>
          <w:rFonts w:ascii="Gotham Book" w:eastAsia="Times New Roman" w:hAnsi="Gotham Book" w:cs="Times New Roman"/>
          <w:i/>
          <w:color w:val="000000" w:themeColor="text1"/>
        </w:rPr>
      </w:pPr>
    </w:p>
    <w:p w14:paraId="03A85FED" w14:textId="77777777" w:rsidR="00311633" w:rsidRPr="00311633" w:rsidRDefault="00311633" w:rsidP="00311633">
      <w:pPr>
        <w:pStyle w:val="ListParagraph"/>
        <w:numPr>
          <w:ilvl w:val="0"/>
          <w:numId w:val="10"/>
        </w:numPr>
        <w:ind w:left="284" w:hanging="284"/>
        <w:rPr>
          <w:rFonts w:ascii="Gotham Book" w:eastAsia="Times New Roman" w:hAnsi="Gotham Book" w:cs="Times New Roman"/>
          <w:color w:val="000000" w:themeColor="text1"/>
        </w:rPr>
      </w:pPr>
      <w:r w:rsidRPr="00311633">
        <w:rPr>
          <w:rFonts w:ascii="Gotham Book" w:eastAsia="Times New Roman" w:hAnsi="Gotham Book" w:cs="Times New Roman"/>
          <w:color w:val="000000" w:themeColor="text1"/>
        </w:rPr>
        <w:t xml:space="preserve">What kinds of people will benefit from this funding e.g. children, families, people from specific communities, and how many people do you think will benefit? </w:t>
      </w:r>
    </w:p>
    <w:p w14:paraId="6D74C237" w14:textId="77777777" w:rsidR="00311633" w:rsidRPr="00311633" w:rsidRDefault="00311633" w:rsidP="00311633">
      <w:pPr>
        <w:pStyle w:val="ListParagraph"/>
        <w:ind w:left="284"/>
        <w:rPr>
          <w:rFonts w:ascii="Gotham Book" w:eastAsia="Times New Roman" w:hAnsi="Gotham Book" w:cs="Times New Roman"/>
          <w:color w:val="000000" w:themeColor="text1"/>
        </w:rPr>
      </w:pPr>
    </w:p>
    <w:p w14:paraId="334BB4E1" w14:textId="77777777" w:rsidR="00311633" w:rsidRPr="00311633" w:rsidRDefault="00311633" w:rsidP="00311633">
      <w:pPr>
        <w:pStyle w:val="ListParagraph"/>
        <w:ind w:left="284"/>
        <w:rPr>
          <w:rFonts w:ascii="Gotham Book" w:eastAsia="Times New Roman" w:hAnsi="Gotham Book" w:cs="Times New Roman"/>
          <w:color w:val="000000" w:themeColor="text1"/>
        </w:rPr>
      </w:pPr>
    </w:p>
    <w:p w14:paraId="7A66DE7F" w14:textId="77777777" w:rsidR="00311633" w:rsidRPr="00311633" w:rsidRDefault="00311633" w:rsidP="00311633">
      <w:pPr>
        <w:pStyle w:val="ListParagraph"/>
        <w:ind w:left="284" w:hanging="284"/>
        <w:rPr>
          <w:rFonts w:ascii="Gotham Book" w:eastAsia="Times New Roman" w:hAnsi="Gotham Book" w:cs="Times New Roman"/>
          <w:color w:val="000000" w:themeColor="text1"/>
        </w:rPr>
      </w:pPr>
    </w:p>
    <w:p w14:paraId="5772A845" w14:textId="77777777" w:rsidR="00311633" w:rsidRPr="00311633" w:rsidRDefault="00311633" w:rsidP="00311633">
      <w:pPr>
        <w:pStyle w:val="ListParagraph"/>
        <w:numPr>
          <w:ilvl w:val="0"/>
          <w:numId w:val="10"/>
        </w:numPr>
        <w:ind w:left="284" w:hanging="284"/>
        <w:rPr>
          <w:rFonts w:ascii="Gotham Book" w:eastAsia="Times New Roman" w:hAnsi="Gotham Book" w:cs="Times New Roman"/>
          <w:color w:val="000000" w:themeColor="text1"/>
        </w:rPr>
      </w:pPr>
      <w:r w:rsidRPr="00311633">
        <w:rPr>
          <w:rFonts w:ascii="Gotham Book" w:eastAsia="Times New Roman" w:hAnsi="Gotham Book" w:cs="Times New Roman"/>
          <w:color w:val="000000" w:themeColor="text1"/>
        </w:rPr>
        <w:t xml:space="preserve">How will you publicise your project and acknowledge the Trust’s involvement?  </w:t>
      </w:r>
    </w:p>
    <w:p w14:paraId="64AE3BE7" w14:textId="77777777" w:rsidR="00311633" w:rsidRPr="00311633" w:rsidRDefault="00311633" w:rsidP="00311633">
      <w:pPr>
        <w:pStyle w:val="ListParagraph"/>
        <w:ind w:left="284"/>
        <w:rPr>
          <w:rFonts w:ascii="Gotham Book" w:eastAsia="Times New Roman" w:hAnsi="Gotham Book" w:cs="Times New Roman"/>
          <w:color w:val="000000" w:themeColor="text1"/>
        </w:rPr>
      </w:pPr>
    </w:p>
    <w:p w14:paraId="77CBF7B4" w14:textId="77777777" w:rsidR="00311633" w:rsidRPr="00977BDC" w:rsidRDefault="00311633" w:rsidP="00977BDC">
      <w:pPr>
        <w:rPr>
          <w:rFonts w:ascii="Gotham Book" w:hAnsi="Gotham Book"/>
          <w:color w:val="000000" w:themeColor="text1"/>
        </w:rPr>
      </w:pPr>
    </w:p>
    <w:p w14:paraId="0E060C7F" w14:textId="77777777" w:rsidR="000A715F" w:rsidRPr="00311633" w:rsidRDefault="000A715F">
      <w:pPr>
        <w:rPr>
          <w:rFonts w:ascii="Gotham Book" w:hAnsi="Gotham Book"/>
          <w:color w:val="000000" w:themeColor="text1"/>
        </w:rPr>
      </w:pPr>
    </w:p>
    <w:sectPr w:rsidR="000A715F" w:rsidRPr="00311633" w:rsidSect="00311633">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93195" w14:textId="77777777" w:rsidR="00CB20D1" w:rsidRDefault="00CB20D1" w:rsidP="00311633">
      <w:pPr>
        <w:spacing w:after="0" w:line="240" w:lineRule="auto"/>
      </w:pPr>
      <w:r>
        <w:separator/>
      </w:r>
    </w:p>
  </w:endnote>
  <w:endnote w:type="continuationSeparator" w:id="0">
    <w:p w14:paraId="5E251544" w14:textId="77777777" w:rsidR="00CB20D1" w:rsidRDefault="00CB20D1" w:rsidP="00311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libri"/>
    <w:panose1 w:val="00000000000000000000"/>
    <w:charset w:val="00"/>
    <w:family w:val="modern"/>
    <w:notTrueType/>
    <w:pitch w:val="variable"/>
    <w:sig w:usb0="A10000FF" w:usb1="4000005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F41E6" w14:textId="77777777" w:rsidR="00CB20D1" w:rsidRDefault="00CB20D1" w:rsidP="00311633">
      <w:pPr>
        <w:spacing w:after="0" w:line="240" w:lineRule="auto"/>
      </w:pPr>
      <w:r>
        <w:separator/>
      </w:r>
    </w:p>
  </w:footnote>
  <w:footnote w:type="continuationSeparator" w:id="0">
    <w:p w14:paraId="29934F5A" w14:textId="77777777" w:rsidR="00CB20D1" w:rsidRDefault="00CB20D1" w:rsidP="003116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5DF4"/>
    <w:multiLevelType w:val="multilevel"/>
    <w:tmpl w:val="419C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B49D7"/>
    <w:multiLevelType w:val="multilevel"/>
    <w:tmpl w:val="EABA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EF5E07"/>
    <w:multiLevelType w:val="multilevel"/>
    <w:tmpl w:val="151C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043C20"/>
    <w:multiLevelType w:val="multilevel"/>
    <w:tmpl w:val="C9A6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3C1648"/>
    <w:multiLevelType w:val="multilevel"/>
    <w:tmpl w:val="0908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5F5DAD"/>
    <w:multiLevelType w:val="multilevel"/>
    <w:tmpl w:val="E94A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8C2B8C"/>
    <w:multiLevelType w:val="multilevel"/>
    <w:tmpl w:val="A84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A02602"/>
    <w:multiLevelType w:val="multilevel"/>
    <w:tmpl w:val="866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EE2DCE"/>
    <w:multiLevelType w:val="multilevel"/>
    <w:tmpl w:val="C37C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C80003"/>
    <w:multiLevelType w:val="hybridMultilevel"/>
    <w:tmpl w:val="16D67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1717724">
    <w:abstractNumId w:val="2"/>
  </w:num>
  <w:num w:numId="2" w16cid:durableId="1894805547">
    <w:abstractNumId w:val="3"/>
  </w:num>
  <w:num w:numId="3" w16cid:durableId="1503737432">
    <w:abstractNumId w:val="4"/>
  </w:num>
  <w:num w:numId="4" w16cid:durableId="797602669">
    <w:abstractNumId w:val="7"/>
  </w:num>
  <w:num w:numId="5" w16cid:durableId="154565999">
    <w:abstractNumId w:val="8"/>
  </w:num>
  <w:num w:numId="6" w16cid:durableId="67728635">
    <w:abstractNumId w:val="6"/>
  </w:num>
  <w:num w:numId="7" w16cid:durableId="1694261375">
    <w:abstractNumId w:val="0"/>
  </w:num>
  <w:num w:numId="8" w16cid:durableId="1739325969">
    <w:abstractNumId w:val="1"/>
  </w:num>
  <w:num w:numId="9" w16cid:durableId="1204558257">
    <w:abstractNumId w:val="5"/>
  </w:num>
  <w:num w:numId="10" w16cid:durableId="8360705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BDC"/>
    <w:rsid w:val="000A715F"/>
    <w:rsid w:val="00293AE6"/>
    <w:rsid w:val="002B039A"/>
    <w:rsid w:val="00311633"/>
    <w:rsid w:val="004606EE"/>
    <w:rsid w:val="004C5A20"/>
    <w:rsid w:val="00707428"/>
    <w:rsid w:val="00886067"/>
    <w:rsid w:val="00977BDC"/>
    <w:rsid w:val="00A45620"/>
    <w:rsid w:val="00A81994"/>
    <w:rsid w:val="00AD1F4D"/>
    <w:rsid w:val="00BA266C"/>
    <w:rsid w:val="00BB2240"/>
    <w:rsid w:val="00C104E2"/>
    <w:rsid w:val="00CB20D1"/>
    <w:rsid w:val="00E05CD3"/>
    <w:rsid w:val="00EB07AC"/>
    <w:rsid w:val="00F07466"/>
    <w:rsid w:val="00FD1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9B2D9"/>
  <w15:chartTrackingRefBased/>
  <w15:docId w15:val="{78CEFDE3-7075-4067-BCC8-F34C5E23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7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7B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7B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B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B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B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B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B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B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7B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7B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B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B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B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B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B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BDC"/>
    <w:rPr>
      <w:rFonts w:eastAsiaTheme="majorEastAsia" w:cstheme="majorBidi"/>
      <w:color w:val="272727" w:themeColor="text1" w:themeTint="D8"/>
    </w:rPr>
  </w:style>
  <w:style w:type="paragraph" w:styleId="Title">
    <w:name w:val="Title"/>
    <w:basedOn w:val="Normal"/>
    <w:next w:val="Normal"/>
    <w:link w:val="TitleChar"/>
    <w:uiPriority w:val="10"/>
    <w:qFormat/>
    <w:rsid w:val="00977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B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B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BDC"/>
    <w:pPr>
      <w:spacing w:before="160"/>
      <w:jc w:val="center"/>
    </w:pPr>
    <w:rPr>
      <w:i/>
      <w:iCs/>
      <w:color w:val="404040" w:themeColor="text1" w:themeTint="BF"/>
    </w:rPr>
  </w:style>
  <w:style w:type="character" w:customStyle="1" w:styleId="QuoteChar">
    <w:name w:val="Quote Char"/>
    <w:basedOn w:val="DefaultParagraphFont"/>
    <w:link w:val="Quote"/>
    <w:uiPriority w:val="29"/>
    <w:rsid w:val="00977BDC"/>
    <w:rPr>
      <w:i/>
      <w:iCs/>
      <w:color w:val="404040" w:themeColor="text1" w:themeTint="BF"/>
    </w:rPr>
  </w:style>
  <w:style w:type="paragraph" w:styleId="ListParagraph">
    <w:name w:val="List Paragraph"/>
    <w:basedOn w:val="Normal"/>
    <w:uiPriority w:val="34"/>
    <w:qFormat/>
    <w:rsid w:val="00977BDC"/>
    <w:pPr>
      <w:ind w:left="720"/>
      <w:contextualSpacing/>
    </w:pPr>
  </w:style>
  <w:style w:type="character" w:styleId="IntenseEmphasis">
    <w:name w:val="Intense Emphasis"/>
    <w:basedOn w:val="DefaultParagraphFont"/>
    <w:uiPriority w:val="21"/>
    <w:qFormat/>
    <w:rsid w:val="00977BDC"/>
    <w:rPr>
      <w:i/>
      <w:iCs/>
      <w:color w:val="0F4761" w:themeColor="accent1" w:themeShade="BF"/>
    </w:rPr>
  </w:style>
  <w:style w:type="paragraph" w:styleId="IntenseQuote">
    <w:name w:val="Intense Quote"/>
    <w:basedOn w:val="Normal"/>
    <w:next w:val="Normal"/>
    <w:link w:val="IntenseQuoteChar"/>
    <w:uiPriority w:val="30"/>
    <w:qFormat/>
    <w:rsid w:val="00977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BDC"/>
    <w:rPr>
      <w:i/>
      <w:iCs/>
      <w:color w:val="0F4761" w:themeColor="accent1" w:themeShade="BF"/>
    </w:rPr>
  </w:style>
  <w:style w:type="character" w:styleId="IntenseReference">
    <w:name w:val="Intense Reference"/>
    <w:basedOn w:val="DefaultParagraphFont"/>
    <w:uiPriority w:val="32"/>
    <w:qFormat/>
    <w:rsid w:val="00977BDC"/>
    <w:rPr>
      <w:b/>
      <w:bCs/>
      <w:smallCaps/>
      <w:color w:val="0F4761" w:themeColor="accent1" w:themeShade="BF"/>
      <w:spacing w:val="5"/>
    </w:rPr>
  </w:style>
  <w:style w:type="paragraph" w:styleId="Header">
    <w:name w:val="header"/>
    <w:basedOn w:val="Normal"/>
    <w:link w:val="HeaderChar"/>
    <w:uiPriority w:val="99"/>
    <w:unhideWhenUsed/>
    <w:rsid w:val="003116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33"/>
  </w:style>
  <w:style w:type="paragraph" w:styleId="Footer">
    <w:name w:val="footer"/>
    <w:basedOn w:val="Normal"/>
    <w:link w:val="FooterChar"/>
    <w:uiPriority w:val="99"/>
    <w:unhideWhenUsed/>
    <w:rsid w:val="003116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C813235A3EB548BB8AB8683744959E" ma:contentTypeVersion="19" ma:contentTypeDescription="Create a new document." ma:contentTypeScope="" ma:versionID="eeeb713f8fe6225f931be1f4c9b17610">
  <xsd:schema xmlns:xsd="http://www.w3.org/2001/XMLSchema" xmlns:xs="http://www.w3.org/2001/XMLSchema" xmlns:p="http://schemas.microsoft.com/office/2006/metadata/properties" xmlns:ns2="c5faad36-6174-47a1-a676-870a197c7216" xmlns:ns3="b6112809-9815-4ba9-b2f6-b8951de794f8" targetNamespace="http://schemas.microsoft.com/office/2006/metadata/properties" ma:root="true" ma:fieldsID="a159d3a8c23cc47b3d1407f5738656e4" ns2:_="" ns3:_="">
    <xsd:import namespace="c5faad36-6174-47a1-a676-870a197c7216"/>
    <xsd:import namespace="b6112809-9815-4ba9-b2f6-b8951de794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aad36-6174-47a1-a676-870a197c7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c22eb3-bfc6-48f7-94fc-8c0d771a28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112809-9815-4ba9-b2f6-b8951de794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9a8eda-dd51-4172-a82d-cc5245dadca4}" ma:internalName="TaxCatchAll" ma:showField="CatchAllData" ma:web="b6112809-9815-4ba9-b2f6-b8951de794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112809-9815-4ba9-b2f6-b8951de794f8" xsi:nil="true"/>
    <lcf76f155ced4ddcb4097134ff3c332f xmlns="c5faad36-6174-47a1-a676-870a197c72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644F51-74A7-4AC4-8239-4A1B2973D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aad36-6174-47a1-a676-870a197c7216"/>
    <ds:schemaRef ds:uri="b6112809-9815-4ba9-b2f6-b8951de79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E41CC-B7A9-4D7A-869A-36D4CE4DCFCF}">
  <ds:schemaRefs>
    <ds:schemaRef ds:uri="http://schemas.microsoft.com/sharepoint/v3/contenttype/forms"/>
  </ds:schemaRefs>
</ds:datastoreItem>
</file>

<file path=customXml/itemProps3.xml><?xml version="1.0" encoding="utf-8"?>
<ds:datastoreItem xmlns:ds="http://schemas.openxmlformats.org/officeDocument/2006/customXml" ds:itemID="{C916E703-83A3-48CB-94CD-07C5206A3EB9}">
  <ds:schemaRefs>
    <ds:schemaRef ds:uri="http://schemas.microsoft.com/office/2006/metadata/properties"/>
    <ds:schemaRef ds:uri="http://schemas.microsoft.com/office/infopath/2007/PartnerControls"/>
    <ds:schemaRef ds:uri="b6112809-9815-4ba9-b2f6-b8951de794f8"/>
    <ds:schemaRef ds:uri="c5faad36-6174-47a1-a676-870a197c721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Stott</dc:creator>
  <cp:keywords/>
  <dc:description/>
  <cp:lastModifiedBy>Jodie Stott</cp:lastModifiedBy>
  <cp:revision>7</cp:revision>
  <dcterms:created xsi:type="dcterms:W3CDTF">2026-03-11T13:52:00Z</dcterms:created>
  <dcterms:modified xsi:type="dcterms:W3CDTF">2026-03-23T16:02:00Z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0x01010062C813235A3EB548BB8AB8683744959E</vt:lpwstr>
  </property>
  <property fmtid="{D5CDD505-2E9C-101B-9397-08002B2CF9AE}" pid="3" name="GrammarlyDocumentId">
    <vt:lpwstr>62b16739-58c1-4daa-b504-aa45286f6e1d</vt:lpwstr>
  </property>
  <property fmtid="{D5CDD505-2E9C-101B-9397-08002B2CF9AE}" pid="4" name="MediaServiceImageTags">
    <vt:lpwstr/>
  </property>
</Properties>
</file>